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86" w:rsidRDefault="00DB3D86">
      <w:pPr>
        <w:pStyle w:val="Heading3"/>
      </w:pPr>
      <w:r>
        <w:t>VOLUNTEER OPPORTUNITIES</w:t>
      </w:r>
    </w:p>
    <w:p w:rsidR="00F514DF" w:rsidRPr="00F514DF" w:rsidRDefault="00F514DF" w:rsidP="00F514DF"/>
    <w:p w:rsidR="00DB3D86" w:rsidRDefault="00DB3D86">
      <w:r>
        <w:t xml:space="preserve">Parental involvement is necessary for a PTA to operate successfully.  We hope that you will donate some of your time periodically during the school year.  Please indicate your interest in our committees and special events listed below. </w:t>
      </w:r>
    </w:p>
    <w:p w:rsidR="00DB3D86" w:rsidRDefault="00DB3D86">
      <w:pPr>
        <w:ind w:left="1440" w:hanging="1440"/>
        <w:rPr>
          <w:b/>
        </w:rPr>
      </w:pPr>
      <w:r>
        <w:rPr>
          <w:b/>
        </w:rPr>
        <w:t>COMMITTEES:</w:t>
      </w:r>
    </w:p>
    <w:p w:rsidR="00DB3D86" w:rsidRDefault="00DB3D86">
      <w:pPr>
        <w:ind w:left="1440" w:hanging="1440"/>
      </w:pPr>
      <w:r>
        <w:t>_______Awards Committee</w:t>
      </w:r>
      <w:r>
        <w:tab/>
      </w:r>
      <w:r>
        <w:tab/>
        <w:t>_______Budget Committee</w:t>
      </w:r>
    </w:p>
    <w:p w:rsidR="00DB3D86" w:rsidRDefault="00DB3D86">
      <w:pPr>
        <w:ind w:left="1440" w:hanging="1440"/>
      </w:pPr>
      <w:r>
        <w:t>_______Bylaws Committee</w:t>
      </w:r>
      <w:r>
        <w:tab/>
      </w:r>
      <w:r>
        <w:tab/>
        <w:t>_______Communications Committee</w:t>
      </w:r>
      <w:r>
        <w:tab/>
      </w:r>
    </w:p>
    <w:p w:rsidR="00DB3D86" w:rsidRDefault="00DB3D86">
      <w:pPr>
        <w:ind w:left="1440" w:hanging="1440"/>
      </w:pPr>
      <w:r>
        <w:t>_______Fundraising Committee</w:t>
      </w:r>
      <w:r>
        <w:tab/>
        <w:t>_______Hospitality Committee</w:t>
      </w:r>
    </w:p>
    <w:p w:rsidR="00DB3D86" w:rsidRDefault="00DB3D86">
      <w:pPr>
        <w:ind w:left="1440" w:hanging="1440"/>
      </w:pPr>
      <w:r>
        <w:t>_______Membership Committee</w:t>
      </w:r>
      <w:r>
        <w:tab/>
        <w:t>_______Nominating Committee</w:t>
      </w:r>
    </w:p>
    <w:p w:rsidR="00DB3D86" w:rsidRDefault="00DB3D86">
      <w:pPr>
        <w:ind w:left="1440" w:hanging="1440"/>
      </w:pPr>
      <w:r>
        <w:t>_______Volunteer Committee</w:t>
      </w:r>
    </w:p>
    <w:p w:rsidR="00DB3D86" w:rsidRDefault="00DB3D86">
      <w:pPr>
        <w:ind w:left="1440" w:hanging="1440"/>
      </w:pPr>
    </w:p>
    <w:p w:rsidR="00DB3D86" w:rsidRDefault="00DB3D86">
      <w:pPr>
        <w:ind w:left="1440" w:hanging="1440"/>
        <w:rPr>
          <w:b/>
        </w:rPr>
      </w:pPr>
      <w:r>
        <w:rPr>
          <w:b/>
        </w:rPr>
        <w:t>SPECIAL EVENTS &amp; FUNDRAISERS:</w:t>
      </w:r>
    </w:p>
    <w:p w:rsidR="00DB3D86" w:rsidRDefault="00DB3D86">
      <w:pPr>
        <w:ind w:left="1440" w:hanging="1440"/>
      </w:pPr>
      <w:r>
        <w:t>____Field Day</w:t>
      </w:r>
      <w:r>
        <w:tab/>
      </w:r>
      <w:r>
        <w:tab/>
      </w:r>
      <w:r>
        <w:tab/>
        <w:t>____Donuts For Dad</w:t>
      </w:r>
      <w:r>
        <w:tab/>
      </w:r>
      <w:r>
        <w:tab/>
        <w:t>_____Grandparents Day</w:t>
      </w:r>
    </w:p>
    <w:p w:rsidR="00DB3D86" w:rsidRDefault="00DB3D86">
      <w:pPr>
        <w:ind w:left="1440" w:hanging="1440"/>
      </w:pPr>
      <w:r>
        <w:t>____Muffins For Mom</w:t>
      </w:r>
      <w:r>
        <w:tab/>
        <w:t>____Trunk or Treat</w:t>
      </w:r>
      <w:r>
        <w:tab/>
      </w:r>
      <w:r>
        <w:tab/>
        <w:t xml:space="preserve">_____Men Make </w:t>
      </w:r>
      <w:proofErr w:type="gramStart"/>
      <w:r>
        <w:t>A</w:t>
      </w:r>
      <w:proofErr w:type="gramEnd"/>
      <w:r>
        <w:t xml:space="preserve"> Difference Day</w:t>
      </w:r>
    </w:p>
    <w:p w:rsidR="00DB3D86" w:rsidRDefault="00DB3D86">
      <w:pPr>
        <w:ind w:left="1440" w:hanging="1440"/>
      </w:pPr>
      <w:r>
        <w:t>____Carnival</w:t>
      </w:r>
      <w:r>
        <w:tab/>
      </w:r>
      <w:r>
        <w:tab/>
      </w:r>
      <w:r>
        <w:tab/>
        <w:t>____African American Read In</w:t>
      </w:r>
    </w:p>
    <w:p w:rsidR="00DB3D86" w:rsidRDefault="00DB3D86">
      <w:pPr>
        <w:ind w:left="1440" w:hanging="1440"/>
      </w:pPr>
      <w:r>
        <w:t>____Reflections</w:t>
      </w:r>
      <w:r>
        <w:tab/>
      </w:r>
      <w:r>
        <w:tab/>
        <w:t>____Honors Retreat</w:t>
      </w:r>
      <w:r>
        <w:tab/>
      </w:r>
      <w:r>
        <w:tab/>
        <w:t>____Administration Week</w:t>
      </w:r>
    </w:p>
    <w:p w:rsidR="00DB3D86" w:rsidRDefault="00DB3D86">
      <w:pPr>
        <w:ind w:left="1440" w:hanging="1440"/>
      </w:pPr>
      <w:r>
        <w:t>____Copy Parent</w:t>
      </w:r>
      <w:r>
        <w:tab/>
        <w:t>____Teacher Appreciation Week</w:t>
      </w:r>
      <w:r>
        <w:tab/>
        <w:t>____Proud Father Figure Day</w:t>
      </w:r>
    </w:p>
    <w:p w:rsidR="00DB3D86" w:rsidRDefault="00DB3D86">
      <w:pPr>
        <w:ind w:left="1440" w:hanging="1440"/>
      </w:pPr>
      <w:r>
        <w:t>_____I want to Chair a Committee</w:t>
      </w:r>
      <w:r>
        <w:tab/>
      </w:r>
    </w:p>
    <w:p w:rsidR="00DB3D86" w:rsidRDefault="00DB3D86">
      <w:r>
        <w:t>_____ I want to Chair a committee</w:t>
      </w:r>
      <w:r>
        <w:tab/>
      </w:r>
    </w:p>
    <w:p w:rsidR="00DB3D86" w:rsidRDefault="00DB3D86">
      <w:r>
        <w:t>______I am available for periodic projects during the day</w:t>
      </w:r>
      <w:r>
        <w:tab/>
      </w:r>
    </w:p>
    <w:p w:rsidR="00DB3D86" w:rsidRDefault="00DB3D86">
      <w:r>
        <w:t>_____I can help with various committees</w:t>
      </w:r>
    </w:p>
    <w:p w:rsidR="00DB3D86" w:rsidRDefault="00DB3D86">
      <w:r>
        <w:t>_____I can assist with off-site projects (phone calls, photo copying, etc…)</w:t>
      </w:r>
    </w:p>
    <w:p w:rsidR="00DB3D86" w:rsidRDefault="00DB3D86">
      <w:r>
        <w:t xml:space="preserve">_____I am available for after school activities </w:t>
      </w:r>
    </w:p>
    <w:p w:rsidR="00DB3D86" w:rsidRDefault="00DB3D86">
      <w:pPr>
        <w:rPr>
          <w:b/>
        </w:rPr>
      </w:pPr>
      <w:r>
        <w:rPr>
          <w:b/>
        </w:rPr>
        <w:t>PTA Committee Descriptions (include but are not limited to):</w:t>
      </w:r>
    </w:p>
    <w:p w:rsidR="00DB3D86" w:rsidRDefault="00DA55EE">
      <w:r>
        <w:rPr>
          <w:noProof/>
        </w:rPr>
        <w:pict>
          <v:shapetype id="_x0000_t202" coordsize="21600,21600" o:spt="202" path="m,l,21600r21600,l21600,xe">
            <v:stroke joinstyle="miter"/>
            <v:path gradientshapeok="t" o:connecttype="rect"/>
          </v:shapetype>
          <v:shape id="_x0000_s1031" type="#_x0000_t202" style="position:absolute;margin-left:-4.95pt;margin-top:8.35pt;width:486pt;height:374.4pt;z-index:251659264">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gridCol w:w="7728"/>
                  </w:tblGrid>
                  <w:tr w:rsidR="00DB3D86">
                    <w:trPr>
                      <w:trHeight w:val="574"/>
                    </w:trPr>
                    <w:tc>
                      <w:tcPr>
                        <w:tcW w:w="1920" w:type="dxa"/>
                      </w:tcPr>
                      <w:p w:rsidR="00DB3D86" w:rsidRDefault="00DB3D86">
                        <w:r>
                          <w:t>Awards</w:t>
                        </w:r>
                      </w:p>
                    </w:tc>
                    <w:tc>
                      <w:tcPr>
                        <w:tcW w:w="7728" w:type="dxa"/>
                      </w:tcPr>
                      <w:p w:rsidR="00DB3D86" w:rsidRDefault="00DB3D86">
                        <w:r>
                          <w:t>Assist with the quarterly student award ceremonies</w:t>
                        </w:r>
                      </w:p>
                      <w:p w:rsidR="00DB3D86" w:rsidRDefault="00DB3D86"/>
                    </w:tc>
                  </w:tr>
                  <w:tr w:rsidR="00DB3D86">
                    <w:trPr>
                      <w:trHeight w:val="595"/>
                    </w:trPr>
                    <w:tc>
                      <w:tcPr>
                        <w:tcW w:w="1920" w:type="dxa"/>
                      </w:tcPr>
                      <w:p w:rsidR="00DB3D86" w:rsidRDefault="00DB3D86">
                        <w:r>
                          <w:t>Budget</w:t>
                        </w:r>
                      </w:p>
                    </w:tc>
                    <w:tc>
                      <w:tcPr>
                        <w:tcW w:w="7728" w:type="dxa"/>
                      </w:tcPr>
                      <w:p w:rsidR="00DB3D86" w:rsidRDefault="00DB3D86">
                        <w:r>
                          <w:t>Assists the PTA Treasurer with activities that relate to the PTA budget.</w:t>
                        </w:r>
                      </w:p>
                      <w:p w:rsidR="00DB3D86" w:rsidRDefault="00DB3D86"/>
                    </w:tc>
                  </w:tr>
                  <w:tr w:rsidR="00DB3D86">
                    <w:trPr>
                      <w:trHeight w:val="574"/>
                    </w:trPr>
                    <w:tc>
                      <w:tcPr>
                        <w:tcW w:w="1920" w:type="dxa"/>
                      </w:tcPr>
                      <w:p w:rsidR="00DB3D86" w:rsidRDefault="00DB3D86">
                        <w:r>
                          <w:t>Bylaws</w:t>
                        </w:r>
                      </w:p>
                    </w:tc>
                    <w:tc>
                      <w:tcPr>
                        <w:tcW w:w="7728" w:type="dxa"/>
                      </w:tcPr>
                      <w:p w:rsidR="00DB3D86" w:rsidRDefault="00DB3D86">
                        <w:r>
                          <w:rPr>
                            <w:rFonts w:ascii="TimesNewRoman" w:eastAsia="Times New Roman" w:hAnsi="TimesNewRoman"/>
                            <w:sz w:val="22"/>
                          </w:rPr>
                          <w:t>Review PTA’s bylaws every year; make bylaws available to all board members and other PTA members upon request; immediately bring to the attention of the board any violation of the bylaws, amend bylaws as necessary with approval of the board and general membership.</w:t>
                        </w:r>
                      </w:p>
                      <w:p w:rsidR="00DB3D86" w:rsidRDefault="00DB3D86"/>
                    </w:tc>
                  </w:tr>
                  <w:tr w:rsidR="00DB3D86">
                    <w:trPr>
                      <w:trHeight w:val="574"/>
                    </w:trPr>
                    <w:tc>
                      <w:tcPr>
                        <w:tcW w:w="1920" w:type="dxa"/>
                      </w:tcPr>
                      <w:p w:rsidR="00DB3D86" w:rsidRDefault="00DB3D86">
                        <w:r>
                          <w:t>Communications</w:t>
                        </w:r>
                      </w:p>
                    </w:tc>
                    <w:tc>
                      <w:tcPr>
                        <w:tcW w:w="7728" w:type="dxa"/>
                      </w:tcPr>
                      <w:p w:rsidR="00DB3D86" w:rsidRDefault="00DB3D86">
                        <w:r>
                          <w:t>Disseminate PTA information via flier, bulletin board, backpack, media, and website.</w:t>
                        </w:r>
                      </w:p>
                      <w:p w:rsidR="00DB3D86" w:rsidRDefault="00DB3D86"/>
                    </w:tc>
                  </w:tr>
                  <w:tr w:rsidR="00DB3D86">
                    <w:trPr>
                      <w:trHeight w:val="872"/>
                    </w:trPr>
                    <w:tc>
                      <w:tcPr>
                        <w:tcW w:w="1920" w:type="dxa"/>
                      </w:tcPr>
                      <w:p w:rsidR="00DB3D86" w:rsidRDefault="00DB3D86">
                        <w:r>
                          <w:t>Fundraising</w:t>
                        </w:r>
                      </w:p>
                    </w:tc>
                    <w:tc>
                      <w:tcPr>
                        <w:tcW w:w="7728" w:type="dxa"/>
                      </w:tcPr>
                      <w:p w:rsidR="00DB3D86" w:rsidRDefault="00DB3D86">
                        <w:r>
                          <w:t>Coordinate social events where funds are raised for PTA programs and activities.</w:t>
                        </w:r>
                      </w:p>
                      <w:p w:rsidR="00DB3D86" w:rsidRDefault="00DB3D86"/>
                    </w:tc>
                  </w:tr>
                  <w:tr w:rsidR="00DB3D86">
                    <w:trPr>
                      <w:trHeight w:val="574"/>
                    </w:trPr>
                    <w:tc>
                      <w:tcPr>
                        <w:tcW w:w="1920" w:type="dxa"/>
                      </w:tcPr>
                      <w:p w:rsidR="00DB3D86" w:rsidRDefault="00DB3D86">
                        <w:r>
                          <w:t>Hospitality</w:t>
                        </w:r>
                      </w:p>
                    </w:tc>
                    <w:tc>
                      <w:tcPr>
                        <w:tcW w:w="7728" w:type="dxa"/>
                      </w:tcPr>
                      <w:p w:rsidR="00DB3D86" w:rsidRDefault="00DB3D86">
                        <w:r>
                          <w:t>Welcomes parents and visitors to all PTA events.  Coordinate refreshments, set-up, clean-up for staff and parent events.</w:t>
                        </w:r>
                      </w:p>
                      <w:p w:rsidR="00DB3D86" w:rsidRDefault="00DB3D86"/>
                    </w:tc>
                  </w:tr>
                  <w:tr w:rsidR="00DB3D86">
                    <w:trPr>
                      <w:trHeight w:val="532"/>
                    </w:trPr>
                    <w:tc>
                      <w:tcPr>
                        <w:tcW w:w="1920" w:type="dxa"/>
                      </w:tcPr>
                      <w:p w:rsidR="00DB3D86" w:rsidRDefault="00DB3D86">
                        <w:r>
                          <w:t>Membership</w:t>
                        </w:r>
                      </w:p>
                    </w:tc>
                    <w:tc>
                      <w:tcPr>
                        <w:tcW w:w="7728" w:type="dxa"/>
                      </w:tcPr>
                      <w:p w:rsidR="00DB3D86" w:rsidRDefault="00DB3D86">
                        <w:pPr>
                          <w:ind w:left="2160" w:hanging="2160"/>
                        </w:pPr>
                        <w:r>
                          <w:t>Assist with maintaining an accurate count of all members, collect</w:t>
                        </w:r>
                      </w:p>
                      <w:p w:rsidR="00DB3D86" w:rsidRDefault="00DB3D86">
                        <w:pPr>
                          <w:ind w:left="2160" w:hanging="2160"/>
                        </w:pPr>
                        <w:proofErr w:type="gramStart"/>
                        <w:r>
                          <w:t>membership</w:t>
                        </w:r>
                        <w:proofErr w:type="gramEnd"/>
                        <w:r>
                          <w:t xml:space="preserve"> dues, and coordinate membership drives.</w:t>
                        </w:r>
                      </w:p>
                      <w:p w:rsidR="00DB3D86" w:rsidRDefault="00DB3D86"/>
                    </w:tc>
                  </w:tr>
                  <w:tr w:rsidR="00DB3D86">
                    <w:trPr>
                      <w:trHeight w:val="153"/>
                    </w:trPr>
                    <w:tc>
                      <w:tcPr>
                        <w:tcW w:w="1920" w:type="dxa"/>
                      </w:tcPr>
                      <w:p w:rsidR="00DB3D86" w:rsidRDefault="00DB3D86">
                        <w:r>
                          <w:t>Nominating</w:t>
                        </w:r>
                      </w:p>
                    </w:tc>
                    <w:tc>
                      <w:tcPr>
                        <w:tcW w:w="7728" w:type="dxa"/>
                      </w:tcPr>
                      <w:p w:rsidR="00DB3D86" w:rsidRDefault="00DB3D86">
                        <w:pPr>
                          <w:spacing w:before="100" w:beforeAutospacing="1" w:after="100" w:afterAutospacing="1"/>
                          <w:ind w:left="2160" w:hanging="2160"/>
                          <w:rPr>
                            <w:rFonts w:ascii="Times New Roman" w:eastAsia="Times New Roman" w:hAnsi="Times New Roman"/>
                            <w:color w:val="000000"/>
                          </w:rPr>
                        </w:pPr>
                        <w:r>
                          <w:rPr>
                            <w:rFonts w:ascii="Times New Roman" w:eastAsia="Times New Roman" w:hAnsi="Times New Roman"/>
                            <w:color w:val="000000"/>
                          </w:rPr>
                          <w:t>Recognize and seek qualified nominees for the elected leadership of the</w:t>
                        </w:r>
                      </w:p>
                      <w:p w:rsidR="00DB3D86" w:rsidRDefault="00DB3D86">
                        <w:pPr>
                          <w:spacing w:before="100" w:beforeAutospacing="1" w:after="100" w:afterAutospacing="1"/>
                          <w:ind w:left="2160" w:hanging="2160"/>
                        </w:pPr>
                        <w:r>
                          <w:rPr>
                            <w:rFonts w:ascii="Times New Roman" w:eastAsia="Times New Roman" w:hAnsi="Times New Roman"/>
                            <w:color w:val="000000"/>
                          </w:rPr>
                          <w:t xml:space="preserve">PTA. </w:t>
                        </w:r>
                      </w:p>
                    </w:tc>
                  </w:tr>
                  <w:tr w:rsidR="00DB3D86">
                    <w:trPr>
                      <w:trHeight w:val="153"/>
                    </w:trPr>
                    <w:tc>
                      <w:tcPr>
                        <w:tcW w:w="1920" w:type="dxa"/>
                      </w:tcPr>
                      <w:p w:rsidR="00DB3D86" w:rsidRDefault="00DB3D86">
                        <w:r>
                          <w:t>Volunteer</w:t>
                        </w:r>
                      </w:p>
                    </w:tc>
                    <w:tc>
                      <w:tcPr>
                        <w:tcW w:w="7728" w:type="dxa"/>
                      </w:tcPr>
                      <w:p w:rsidR="00DB3D86" w:rsidRDefault="00DB3D86">
                        <w:r>
                          <w:t>Point of contact and coordinates parents who want to volunteer with various PTA events and committees.</w:t>
                        </w:r>
                      </w:p>
                      <w:p w:rsidR="00DB3D86" w:rsidRDefault="00DB3D86"/>
                    </w:tc>
                  </w:tr>
                </w:tbl>
                <w:p w:rsidR="00DB3D86" w:rsidRDefault="00DB3D86"/>
              </w:txbxContent>
            </v:textbox>
          </v:shape>
        </w:pict>
      </w:r>
      <w:r w:rsidR="00DB3D86">
        <w:tab/>
      </w:r>
      <w:r w:rsidR="00DB3D86">
        <w:tab/>
      </w:r>
    </w:p>
    <w:p w:rsidR="00DB3D86" w:rsidRDefault="00DB3D86">
      <w:pPr>
        <w:spacing w:before="100" w:beforeAutospacing="1" w:after="100" w:afterAutospacing="1"/>
        <w:ind w:left="2160" w:hanging="2160"/>
        <w:rPr>
          <w:rFonts w:ascii="Times New Roman" w:eastAsia="Times New Roman" w:hAnsi="Times New Roman"/>
          <w:color w:val="000000"/>
        </w:rPr>
      </w:pPr>
      <w:r>
        <w:tab/>
      </w:r>
      <w:r>
        <w:rPr>
          <w:rFonts w:ascii="Times New Roman" w:eastAsia="Times New Roman" w:hAnsi="Times New Roman"/>
          <w:color w:val="000000"/>
        </w:rPr>
        <w:t xml:space="preserve"> </w:t>
      </w: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pPr>
        <w:ind w:left="2160" w:hanging="2160"/>
      </w:pPr>
    </w:p>
    <w:p w:rsidR="00DB3D86" w:rsidRDefault="00DB3D86"/>
    <w:sectPr w:rsidR="00DB3D86" w:rsidSect="00DA55EE">
      <w:pgSz w:w="12240" w:h="15840"/>
      <w:pgMar w:top="720" w:right="1440" w:bottom="80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B71F1"/>
    <w:multiLevelType w:val="hybridMultilevel"/>
    <w:tmpl w:val="DEFC04FC"/>
    <w:lvl w:ilvl="0" w:tplc="27D0A3B4">
      <w:start w:val="1"/>
      <w:numFmt w:val="bullet"/>
      <w:lvlText w:val=""/>
      <w:lvlJc w:val="left"/>
      <w:pPr>
        <w:tabs>
          <w:tab w:val="num" w:pos="720"/>
        </w:tabs>
        <w:ind w:left="720" w:hanging="360"/>
      </w:pPr>
      <w:rPr>
        <w:rFonts w:ascii="Wingdings" w:hAnsi="Wingdings" w:hint="default"/>
      </w:rPr>
    </w:lvl>
    <w:lvl w:ilvl="1" w:tplc="B5CE3EEA" w:tentative="1">
      <w:start w:val="1"/>
      <w:numFmt w:val="bullet"/>
      <w:lvlText w:val="o"/>
      <w:lvlJc w:val="left"/>
      <w:pPr>
        <w:tabs>
          <w:tab w:val="num" w:pos="1440"/>
        </w:tabs>
        <w:ind w:left="1440" w:hanging="360"/>
      </w:pPr>
      <w:rPr>
        <w:rFonts w:ascii="Courier New" w:hAnsi="Courier New" w:hint="default"/>
      </w:rPr>
    </w:lvl>
    <w:lvl w:ilvl="2" w:tplc="1F569ACA" w:tentative="1">
      <w:start w:val="1"/>
      <w:numFmt w:val="bullet"/>
      <w:lvlText w:val=""/>
      <w:lvlJc w:val="left"/>
      <w:pPr>
        <w:tabs>
          <w:tab w:val="num" w:pos="2160"/>
        </w:tabs>
        <w:ind w:left="2160" w:hanging="360"/>
      </w:pPr>
      <w:rPr>
        <w:rFonts w:ascii="Wingdings" w:hAnsi="Wingdings" w:hint="default"/>
      </w:rPr>
    </w:lvl>
    <w:lvl w:ilvl="3" w:tplc="B8D8BC1E" w:tentative="1">
      <w:start w:val="1"/>
      <w:numFmt w:val="bullet"/>
      <w:lvlText w:val=""/>
      <w:lvlJc w:val="left"/>
      <w:pPr>
        <w:tabs>
          <w:tab w:val="num" w:pos="2880"/>
        </w:tabs>
        <w:ind w:left="2880" w:hanging="360"/>
      </w:pPr>
      <w:rPr>
        <w:rFonts w:ascii="Symbol" w:hAnsi="Symbol" w:hint="default"/>
      </w:rPr>
    </w:lvl>
    <w:lvl w:ilvl="4" w:tplc="73E21074" w:tentative="1">
      <w:start w:val="1"/>
      <w:numFmt w:val="bullet"/>
      <w:lvlText w:val="o"/>
      <w:lvlJc w:val="left"/>
      <w:pPr>
        <w:tabs>
          <w:tab w:val="num" w:pos="3600"/>
        </w:tabs>
        <w:ind w:left="3600" w:hanging="360"/>
      </w:pPr>
      <w:rPr>
        <w:rFonts w:ascii="Courier New" w:hAnsi="Courier New" w:hint="default"/>
      </w:rPr>
    </w:lvl>
    <w:lvl w:ilvl="5" w:tplc="B72A457E" w:tentative="1">
      <w:start w:val="1"/>
      <w:numFmt w:val="bullet"/>
      <w:lvlText w:val=""/>
      <w:lvlJc w:val="left"/>
      <w:pPr>
        <w:tabs>
          <w:tab w:val="num" w:pos="4320"/>
        </w:tabs>
        <w:ind w:left="4320" w:hanging="360"/>
      </w:pPr>
      <w:rPr>
        <w:rFonts w:ascii="Wingdings" w:hAnsi="Wingdings" w:hint="default"/>
      </w:rPr>
    </w:lvl>
    <w:lvl w:ilvl="6" w:tplc="7C566DB2" w:tentative="1">
      <w:start w:val="1"/>
      <w:numFmt w:val="bullet"/>
      <w:lvlText w:val=""/>
      <w:lvlJc w:val="left"/>
      <w:pPr>
        <w:tabs>
          <w:tab w:val="num" w:pos="5040"/>
        </w:tabs>
        <w:ind w:left="5040" w:hanging="360"/>
      </w:pPr>
      <w:rPr>
        <w:rFonts w:ascii="Symbol" w:hAnsi="Symbol" w:hint="default"/>
      </w:rPr>
    </w:lvl>
    <w:lvl w:ilvl="7" w:tplc="CC7C4F0C" w:tentative="1">
      <w:start w:val="1"/>
      <w:numFmt w:val="bullet"/>
      <w:lvlText w:val="o"/>
      <w:lvlJc w:val="left"/>
      <w:pPr>
        <w:tabs>
          <w:tab w:val="num" w:pos="5760"/>
        </w:tabs>
        <w:ind w:left="5760" w:hanging="360"/>
      </w:pPr>
      <w:rPr>
        <w:rFonts w:ascii="Courier New" w:hAnsi="Courier New" w:hint="default"/>
      </w:rPr>
    </w:lvl>
    <w:lvl w:ilvl="8" w:tplc="FBCC7EE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EB0"/>
    <w:rsid w:val="001B1E6F"/>
    <w:rsid w:val="006F26BF"/>
    <w:rsid w:val="00722EB0"/>
    <w:rsid w:val="0075790E"/>
    <w:rsid w:val="00C831EC"/>
    <w:rsid w:val="00D13AAF"/>
    <w:rsid w:val="00D3384A"/>
    <w:rsid w:val="00DA55EE"/>
    <w:rsid w:val="00DB3D86"/>
    <w:rsid w:val="00DC3DC3"/>
    <w:rsid w:val="00F514DF"/>
    <w:rsid w:val="00F940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EE"/>
    <w:rPr>
      <w:sz w:val="24"/>
    </w:rPr>
  </w:style>
  <w:style w:type="paragraph" w:styleId="Heading1">
    <w:name w:val="heading 1"/>
    <w:basedOn w:val="Normal"/>
    <w:next w:val="Normal"/>
    <w:qFormat/>
    <w:rsid w:val="00DA55EE"/>
    <w:pPr>
      <w:keepNext/>
      <w:outlineLvl w:val="0"/>
    </w:pPr>
    <w:rPr>
      <w:rFonts w:ascii="Lucida Handwriting" w:hAnsi="Lucida Handwriting"/>
      <w:sz w:val="28"/>
    </w:rPr>
  </w:style>
  <w:style w:type="paragraph" w:styleId="Heading2">
    <w:name w:val="heading 2"/>
    <w:basedOn w:val="Normal"/>
    <w:next w:val="Normal"/>
    <w:qFormat/>
    <w:rsid w:val="00DA55EE"/>
    <w:pPr>
      <w:keepNext/>
      <w:outlineLvl w:val="1"/>
    </w:pPr>
    <w:rPr>
      <w:rFonts w:ascii="Times New Roman" w:hAnsi="Times New Roman"/>
      <w:b/>
      <w:sz w:val="22"/>
    </w:rPr>
  </w:style>
  <w:style w:type="paragraph" w:styleId="Heading3">
    <w:name w:val="heading 3"/>
    <w:basedOn w:val="Normal"/>
    <w:next w:val="Normal"/>
    <w:qFormat/>
    <w:rsid w:val="00DA55EE"/>
    <w:pPr>
      <w:keepNext/>
      <w:jc w:val="center"/>
      <w:outlineLvl w:val="2"/>
    </w:pPr>
    <w:rPr>
      <w:b/>
      <w:u w:val="single"/>
    </w:rPr>
  </w:style>
  <w:style w:type="paragraph" w:styleId="Heading4">
    <w:name w:val="heading 4"/>
    <w:basedOn w:val="Normal"/>
    <w:next w:val="Normal"/>
    <w:qFormat/>
    <w:rsid w:val="00DA55EE"/>
    <w:pPr>
      <w:keepNext/>
      <w:ind w:left="5760" w:firstLine="7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5EE"/>
    <w:pPr>
      <w:widowControl w:val="0"/>
      <w:autoSpaceDE w:val="0"/>
      <w:autoSpaceDN w:val="0"/>
      <w:adjustRightInd w:val="0"/>
    </w:pPr>
    <w:rPr>
      <w:rFonts w:ascii="Times New Roman" w:eastAsia="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LAES PTA Membership_form</vt:lpstr>
    </vt:vector>
  </TitlesOfParts>
  <Manager/>
  <Company/>
  <LinksUpToDate>false</LinksUpToDate>
  <CharactersWithSpaces>1241</CharactersWithSpaces>
  <SharedDoc>false</SharedDoc>
  <HLinks>
    <vt:vector size="12" baseType="variant">
      <vt:variant>
        <vt:i4>5636097</vt:i4>
      </vt:variant>
      <vt:variant>
        <vt:i4>0</vt:i4>
      </vt:variant>
      <vt:variant>
        <vt:i4>0</vt:i4>
      </vt:variant>
      <vt:variant>
        <vt:i4>5</vt:i4>
      </vt:variant>
      <vt:variant>
        <vt:lpwstr>http://www.pta.org/Index.asp</vt:lpwstr>
      </vt:variant>
      <vt:variant>
        <vt:lpwstr/>
      </vt:variant>
      <vt:variant>
        <vt:i4>5570593</vt:i4>
      </vt:variant>
      <vt:variant>
        <vt:i4>4700</vt:i4>
      </vt:variant>
      <vt:variant>
        <vt:i4>1025</vt:i4>
      </vt:variant>
      <vt:variant>
        <vt:i4>1</vt:i4>
      </vt:variant>
      <vt:variant>
        <vt:lpwstr>http://www.pta.org/logo_pta.gif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LAES PTA Membership_form</dc:title>
  <dc:subject/>
  <dc:creator>Nwafor Nwando</dc:creator>
  <cp:keywords/>
  <cp:lastModifiedBy>cmc15</cp:lastModifiedBy>
  <cp:revision>2</cp:revision>
  <cp:lastPrinted>2011-08-26T15:58:00Z</cp:lastPrinted>
  <dcterms:created xsi:type="dcterms:W3CDTF">2011-11-17T20:08:00Z</dcterms:created>
  <dcterms:modified xsi:type="dcterms:W3CDTF">2011-11-17T20:08:00Z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DownloadAsset.aspx?id=136202</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2010-09-29T20:08:22Z</vt:filetime>
  </property>
  <property fmtid="{D5CDD505-2E9C-101B-9397-08002B2CF9AE}" pid="10" name="EktDateModified">
    <vt:filetime>2010-09-29T20:08:24Z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41984</vt:i4>
  </property>
  <property fmtid="{D5CDD505-2E9C-101B-9397-08002B2CF9AE}" pid="14" name="EktSearchable">
    <vt:i4>1</vt:i4>
  </property>
  <property fmtid="{D5CDD505-2E9C-101B-9397-08002B2CF9AE}" pid="15" name="EktEDescription">
    <vt:lpwstr>&lt;p&gt;LAKE ARBOR ELEMENTARY SCHOOL   PTA MEMBERSHIP FORM  School Year 2010-2011    Membership fees, funding events, and monetary donations received by Lake Arbor Elementary School PTA are the primary sources of funding for PTA sponsored events and activities</vt:lpwstr>
  </property>
</Properties>
</file>